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9C" w:rsidRPr="00D04CFE" w:rsidRDefault="0005559C" w:rsidP="0005559C">
      <w:pPr>
        <w:pStyle w:val="Default"/>
        <w:jc w:val="center"/>
        <w:rPr>
          <w:rFonts w:ascii="Arial" w:hAnsi="Arial" w:cs="Arial"/>
        </w:rPr>
      </w:pPr>
      <w:r w:rsidRPr="00D04CFE">
        <w:rPr>
          <w:rFonts w:ascii="Arial" w:hAnsi="Arial" w:cs="Arial"/>
          <w:b/>
          <w:bCs/>
        </w:rPr>
        <w:t>„Kinder sind nicht nur die Hoffnung auf Morgen,</w:t>
      </w:r>
    </w:p>
    <w:p w:rsidR="0005559C" w:rsidRPr="00D04CFE" w:rsidRDefault="0005559C" w:rsidP="0005559C">
      <w:pPr>
        <w:pStyle w:val="Default"/>
        <w:jc w:val="center"/>
        <w:rPr>
          <w:rFonts w:ascii="Arial" w:hAnsi="Arial" w:cs="Arial"/>
          <w:b/>
          <w:bCs/>
        </w:rPr>
      </w:pPr>
      <w:r w:rsidRPr="00D04CFE">
        <w:rPr>
          <w:rFonts w:ascii="Arial" w:hAnsi="Arial" w:cs="Arial"/>
          <w:b/>
          <w:bCs/>
        </w:rPr>
        <w:t>sondern auch die Freude im Heute.“</w:t>
      </w:r>
    </w:p>
    <w:p w:rsidR="0005559C" w:rsidRPr="00D04CFE" w:rsidRDefault="0005559C" w:rsidP="0005559C">
      <w:pPr>
        <w:pStyle w:val="Default"/>
        <w:jc w:val="center"/>
        <w:rPr>
          <w:rFonts w:ascii="Arial" w:hAnsi="Arial" w:cs="Arial"/>
          <w:sz w:val="28"/>
          <w:szCs w:val="28"/>
        </w:rPr>
      </w:pPr>
    </w:p>
    <w:p w:rsidR="0005559C" w:rsidRPr="00D04CFE" w:rsidRDefault="0005559C" w:rsidP="0005559C">
      <w:pPr>
        <w:pStyle w:val="Default"/>
        <w:jc w:val="center"/>
        <w:rPr>
          <w:rFonts w:ascii="Arial" w:hAnsi="Arial" w:cs="Arial"/>
          <w:sz w:val="28"/>
          <w:szCs w:val="28"/>
        </w:rPr>
      </w:pPr>
      <w:r w:rsidRPr="00D04CFE">
        <w:rPr>
          <w:rFonts w:ascii="Arial" w:hAnsi="Arial" w:cs="Arial"/>
          <w:b/>
          <w:bCs/>
          <w:sz w:val="28"/>
          <w:szCs w:val="28"/>
        </w:rPr>
        <w:t>Richtlinie der Stadt Blankenhain zur Gewährung</w:t>
      </w:r>
    </w:p>
    <w:p w:rsidR="0005559C" w:rsidRPr="00D04CFE" w:rsidRDefault="0005559C" w:rsidP="0005559C">
      <w:pPr>
        <w:pStyle w:val="Default"/>
        <w:jc w:val="center"/>
        <w:rPr>
          <w:rFonts w:ascii="Arial" w:hAnsi="Arial" w:cs="Arial"/>
          <w:b/>
          <w:bCs/>
          <w:sz w:val="28"/>
          <w:szCs w:val="28"/>
        </w:rPr>
      </w:pPr>
      <w:r w:rsidRPr="00D04CFE">
        <w:rPr>
          <w:rFonts w:ascii="Arial" w:hAnsi="Arial" w:cs="Arial"/>
          <w:b/>
          <w:bCs/>
          <w:sz w:val="28"/>
          <w:szCs w:val="28"/>
        </w:rPr>
        <w:t>eines Begrüßungsgeldes für Neugeborene</w:t>
      </w:r>
    </w:p>
    <w:p w:rsidR="0005559C" w:rsidRPr="00D04CFE" w:rsidRDefault="0005559C" w:rsidP="0005559C">
      <w:pPr>
        <w:pStyle w:val="Default"/>
        <w:jc w:val="center"/>
        <w:rPr>
          <w:rFonts w:ascii="Arial" w:hAnsi="Arial" w:cs="Arial"/>
          <w:b/>
          <w:bCs/>
          <w:sz w:val="28"/>
          <w:szCs w:val="28"/>
        </w:rPr>
      </w:pPr>
    </w:p>
    <w:p w:rsidR="0005559C" w:rsidRPr="00D04CFE" w:rsidRDefault="0005559C" w:rsidP="0005559C">
      <w:pPr>
        <w:pStyle w:val="Default"/>
        <w:jc w:val="center"/>
        <w:rPr>
          <w:rFonts w:ascii="Arial" w:hAnsi="Arial" w:cs="Arial"/>
          <w:b/>
          <w:bCs/>
          <w:sz w:val="28"/>
          <w:szCs w:val="28"/>
        </w:rPr>
      </w:pPr>
    </w:p>
    <w:p w:rsidR="00A8185F" w:rsidRPr="00D04CFE" w:rsidRDefault="00A8185F" w:rsidP="0005559C">
      <w:pPr>
        <w:pStyle w:val="Default"/>
        <w:jc w:val="center"/>
        <w:rPr>
          <w:rFonts w:ascii="Arial" w:hAnsi="Arial" w:cs="Arial"/>
          <w:b/>
          <w:bCs/>
        </w:rPr>
      </w:pPr>
      <w:r w:rsidRPr="00D04CFE">
        <w:rPr>
          <w:rFonts w:ascii="Arial" w:hAnsi="Arial" w:cs="Arial"/>
          <w:b/>
          <w:bCs/>
        </w:rPr>
        <w:t>§ 1</w:t>
      </w:r>
    </w:p>
    <w:p w:rsidR="0005559C" w:rsidRPr="00D04CFE" w:rsidRDefault="0005559C" w:rsidP="0005559C">
      <w:pPr>
        <w:pStyle w:val="Default"/>
        <w:jc w:val="center"/>
        <w:rPr>
          <w:rFonts w:ascii="Arial" w:hAnsi="Arial" w:cs="Arial"/>
          <w:b/>
          <w:bCs/>
        </w:rPr>
      </w:pPr>
      <w:r w:rsidRPr="00D04CFE">
        <w:rPr>
          <w:rFonts w:ascii="Arial" w:hAnsi="Arial" w:cs="Arial"/>
          <w:b/>
          <w:bCs/>
        </w:rPr>
        <w:t xml:space="preserve"> Zweck der Richtlinie</w:t>
      </w:r>
    </w:p>
    <w:p w:rsidR="0005559C" w:rsidRPr="00D04CFE" w:rsidRDefault="0005559C" w:rsidP="0005559C">
      <w:pPr>
        <w:pStyle w:val="Default"/>
        <w:jc w:val="center"/>
        <w:rPr>
          <w:rFonts w:ascii="Arial" w:hAnsi="Arial" w:cs="Arial"/>
        </w:rPr>
      </w:pPr>
    </w:p>
    <w:p w:rsidR="0005559C" w:rsidRPr="00D04CFE" w:rsidRDefault="0005559C" w:rsidP="00980D29">
      <w:pPr>
        <w:pStyle w:val="Default"/>
        <w:jc w:val="both"/>
        <w:rPr>
          <w:rFonts w:ascii="Arial" w:hAnsi="Arial" w:cs="Arial"/>
        </w:rPr>
      </w:pPr>
      <w:r w:rsidRPr="00D04CFE">
        <w:rPr>
          <w:rFonts w:ascii="Arial" w:hAnsi="Arial" w:cs="Arial"/>
        </w:rPr>
        <w:t xml:space="preserve">Diese Richtlinie verfolgt den Zweck, das Leben in der Stadt Blankenhain für Kinder und deren Familien attraktiver zu gestalten. Aus diesem Grund gewährt diese Richtlinie, nach Maßgabe der folgenden Vorschriften, neugeborenen Kindern einen finanziellen Anspruch auf Begrüßungsgeld. </w:t>
      </w:r>
    </w:p>
    <w:p w:rsidR="0005559C" w:rsidRPr="00D04CFE" w:rsidRDefault="0005559C" w:rsidP="0005559C">
      <w:pPr>
        <w:pStyle w:val="Default"/>
        <w:rPr>
          <w:rFonts w:ascii="Arial" w:hAnsi="Arial" w:cs="Arial"/>
        </w:rPr>
      </w:pPr>
    </w:p>
    <w:p w:rsidR="00A8185F" w:rsidRPr="00D04CFE" w:rsidRDefault="00A8185F" w:rsidP="0005559C">
      <w:pPr>
        <w:pStyle w:val="Default"/>
        <w:jc w:val="center"/>
        <w:rPr>
          <w:rFonts w:ascii="Arial" w:hAnsi="Arial" w:cs="Arial"/>
          <w:b/>
          <w:bCs/>
        </w:rPr>
      </w:pPr>
      <w:r w:rsidRPr="00D04CFE">
        <w:rPr>
          <w:rFonts w:ascii="Arial" w:hAnsi="Arial" w:cs="Arial"/>
          <w:b/>
          <w:bCs/>
        </w:rPr>
        <w:t xml:space="preserve">§ 2 </w:t>
      </w:r>
    </w:p>
    <w:p w:rsidR="0005559C" w:rsidRPr="00D04CFE" w:rsidRDefault="0005559C" w:rsidP="0005559C">
      <w:pPr>
        <w:pStyle w:val="Default"/>
        <w:jc w:val="center"/>
        <w:rPr>
          <w:rFonts w:ascii="Arial" w:hAnsi="Arial" w:cs="Arial"/>
          <w:b/>
          <w:bCs/>
        </w:rPr>
      </w:pPr>
      <w:r w:rsidRPr="00D04CFE">
        <w:rPr>
          <w:rFonts w:ascii="Arial" w:hAnsi="Arial" w:cs="Arial"/>
          <w:b/>
          <w:bCs/>
        </w:rPr>
        <w:t>Rechtsanspruch</w:t>
      </w:r>
    </w:p>
    <w:p w:rsidR="0005559C" w:rsidRPr="00D04CFE" w:rsidRDefault="0005559C" w:rsidP="0005559C">
      <w:pPr>
        <w:pStyle w:val="Default"/>
        <w:jc w:val="center"/>
        <w:rPr>
          <w:rFonts w:ascii="Arial" w:hAnsi="Arial" w:cs="Arial"/>
        </w:rPr>
      </w:pPr>
    </w:p>
    <w:p w:rsidR="0005559C" w:rsidRPr="00D04CFE" w:rsidRDefault="0005559C" w:rsidP="00980D29">
      <w:pPr>
        <w:pStyle w:val="Default"/>
        <w:jc w:val="both"/>
        <w:rPr>
          <w:rFonts w:ascii="Arial" w:hAnsi="Arial" w:cs="Arial"/>
        </w:rPr>
      </w:pPr>
      <w:r w:rsidRPr="00D04CFE">
        <w:rPr>
          <w:rFonts w:ascii="Arial" w:hAnsi="Arial" w:cs="Arial"/>
        </w:rPr>
        <w:t xml:space="preserve">Das Begrüßungsgeld der Stadt Blankenhain ist eine freiwillige Leistung. Ein Rechtsanspruch auf Auszahlung des Begrüßungsgeldes besteht nicht. Die Zahlung des Begrüßungsgeldes steht unter Haushaltsvorbehalt. </w:t>
      </w:r>
    </w:p>
    <w:p w:rsidR="0005559C" w:rsidRPr="00D04CFE" w:rsidRDefault="0005559C" w:rsidP="0005559C">
      <w:pPr>
        <w:pStyle w:val="Default"/>
        <w:rPr>
          <w:rFonts w:ascii="Arial" w:hAnsi="Arial" w:cs="Arial"/>
        </w:rPr>
      </w:pPr>
    </w:p>
    <w:p w:rsidR="00A8185F" w:rsidRPr="00D04CFE" w:rsidRDefault="0005559C" w:rsidP="0005559C">
      <w:pPr>
        <w:pStyle w:val="Default"/>
        <w:jc w:val="center"/>
        <w:rPr>
          <w:rFonts w:ascii="Arial" w:hAnsi="Arial" w:cs="Arial"/>
          <w:b/>
          <w:bCs/>
        </w:rPr>
      </w:pPr>
      <w:r w:rsidRPr="00D04CFE">
        <w:rPr>
          <w:rFonts w:ascii="Arial" w:hAnsi="Arial" w:cs="Arial"/>
          <w:b/>
          <w:bCs/>
        </w:rPr>
        <w:t xml:space="preserve">§ 3 </w:t>
      </w:r>
    </w:p>
    <w:p w:rsidR="0005559C" w:rsidRPr="00D04CFE" w:rsidRDefault="0005559C" w:rsidP="0005559C">
      <w:pPr>
        <w:pStyle w:val="Default"/>
        <w:jc w:val="center"/>
        <w:rPr>
          <w:rFonts w:ascii="Arial" w:hAnsi="Arial" w:cs="Arial"/>
          <w:b/>
          <w:bCs/>
        </w:rPr>
      </w:pPr>
      <w:r w:rsidRPr="00D04CFE">
        <w:rPr>
          <w:rFonts w:ascii="Arial" w:hAnsi="Arial" w:cs="Arial"/>
          <w:b/>
          <w:bCs/>
        </w:rPr>
        <w:t>Begrüßungsgeld</w:t>
      </w:r>
    </w:p>
    <w:p w:rsidR="00980D29" w:rsidRPr="00D04CFE" w:rsidRDefault="00980D29" w:rsidP="00E86DB8">
      <w:pPr>
        <w:pStyle w:val="Default"/>
        <w:rPr>
          <w:rFonts w:ascii="Arial" w:hAnsi="Arial" w:cs="Arial"/>
        </w:rPr>
      </w:pPr>
    </w:p>
    <w:p w:rsidR="0005559C" w:rsidRPr="00D04CFE" w:rsidRDefault="00E86DB8" w:rsidP="00980D29">
      <w:pPr>
        <w:pStyle w:val="Default"/>
        <w:numPr>
          <w:ilvl w:val="0"/>
          <w:numId w:val="2"/>
        </w:numPr>
        <w:ind w:left="426"/>
        <w:jc w:val="both"/>
        <w:rPr>
          <w:rFonts w:ascii="Arial" w:hAnsi="Arial" w:cs="Arial"/>
        </w:rPr>
      </w:pPr>
      <w:r w:rsidRPr="00D04CFE">
        <w:rPr>
          <w:rFonts w:ascii="Arial" w:hAnsi="Arial" w:cs="Arial"/>
        </w:rPr>
        <w:t xml:space="preserve">Jedes Kind, </w:t>
      </w:r>
      <w:proofErr w:type="gramStart"/>
      <w:r w:rsidRPr="00D04CFE">
        <w:rPr>
          <w:rFonts w:ascii="Arial" w:hAnsi="Arial" w:cs="Arial"/>
        </w:rPr>
        <w:t>das</w:t>
      </w:r>
      <w:proofErr w:type="gramEnd"/>
      <w:r w:rsidRPr="00D04CFE">
        <w:rPr>
          <w:rFonts w:ascii="Arial" w:hAnsi="Arial" w:cs="Arial"/>
        </w:rPr>
        <w:t xml:space="preserve"> </w:t>
      </w:r>
      <w:r w:rsidR="0005559C" w:rsidRPr="00D04CFE">
        <w:rPr>
          <w:rFonts w:ascii="Arial" w:hAnsi="Arial" w:cs="Arial"/>
        </w:rPr>
        <w:t>während der Geltungsdauer dieser Richtlinie geboren</w:t>
      </w:r>
      <w:r w:rsidR="006E13EC">
        <w:rPr>
          <w:rFonts w:ascii="Arial" w:hAnsi="Arial" w:cs="Arial"/>
        </w:rPr>
        <w:t xml:space="preserve"> oder adoptiert</w:t>
      </w:r>
      <w:r w:rsidR="0005559C" w:rsidRPr="00D04CFE">
        <w:rPr>
          <w:rFonts w:ascii="Arial" w:hAnsi="Arial" w:cs="Arial"/>
        </w:rPr>
        <w:t xml:space="preserve"> wird und ab dem</w:t>
      </w:r>
      <w:r w:rsidR="001819B6" w:rsidRPr="00D04CFE">
        <w:rPr>
          <w:rFonts w:ascii="Arial" w:hAnsi="Arial" w:cs="Arial"/>
        </w:rPr>
        <w:t xml:space="preserve"> </w:t>
      </w:r>
      <w:r w:rsidR="0005559C" w:rsidRPr="00D04CFE">
        <w:rPr>
          <w:rFonts w:ascii="Arial" w:hAnsi="Arial" w:cs="Arial"/>
        </w:rPr>
        <w:t>Tag der Geburt</w:t>
      </w:r>
      <w:r w:rsidR="006E13EC">
        <w:rPr>
          <w:rFonts w:ascii="Arial" w:hAnsi="Arial" w:cs="Arial"/>
        </w:rPr>
        <w:t xml:space="preserve"> beziehungsweise seiner </w:t>
      </w:r>
      <w:r w:rsidR="002841BA">
        <w:rPr>
          <w:rFonts w:ascii="Arial" w:hAnsi="Arial" w:cs="Arial"/>
        </w:rPr>
        <w:t>A</w:t>
      </w:r>
      <w:bookmarkStart w:id="0" w:name="_GoBack"/>
      <w:bookmarkEnd w:id="0"/>
      <w:r w:rsidR="006E13EC">
        <w:rPr>
          <w:rFonts w:ascii="Arial" w:hAnsi="Arial" w:cs="Arial"/>
        </w:rPr>
        <w:t>doption</w:t>
      </w:r>
      <w:r w:rsidR="0005559C" w:rsidRPr="00D04CFE">
        <w:rPr>
          <w:rFonts w:ascii="Arial" w:hAnsi="Arial" w:cs="Arial"/>
        </w:rPr>
        <w:t xml:space="preserve"> seine Hauptwohnung i. S. d. § 21 Abs. 2 des Bundesmeldegesetzes in der </w:t>
      </w:r>
      <w:r w:rsidR="003F07C1" w:rsidRPr="00D04CFE">
        <w:rPr>
          <w:rFonts w:ascii="Arial" w:hAnsi="Arial" w:cs="Arial"/>
        </w:rPr>
        <w:t>Stadt Blankenhain</w:t>
      </w:r>
      <w:r w:rsidR="0005559C" w:rsidRPr="00D04CFE">
        <w:rPr>
          <w:rFonts w:ascii="Arial" w:hAnsi="Arial" w:cs="Arial"/>
        </w:rPr>
        <w:t xml:space="preserve"> nimmt, erhält unter Einhaltung der Vorschriften dieser Richtlinie ein Begrüßungsgeld</w:t>
      </w:r>
      <w:r w:rsidR="003F07C1" w:rsidRPr="00D04CFE">
        <w:rPr>
          <w:rFonts w:ascii="Arial" w:hAnsi="Arial" w:cs="Arial"/>
        </w:rPr>
        <w:t>.</w:t>
      </w:r>
    </w:p>
    <w:p w:rsidR="00980D29" w:rsidRPr="00D04CFE" w:rsidRDefault="00980D29" w:rsidP="00980D29">
      <w:pPr>
        <w:pStyle w:val="Default"/>
        <w:ind w:left="720"/>
        <w:jc w:val="both"/>
        <w:rPr>
          <w:rFonts w:ascii="Arial" w:hAnsi="Arial" w:cs="Arial"/>
        </w:rPr>
      </w:pPr>
    </w:p>
    <w:p w:rsidR="003F07C1" w:rsidRPr="00D04CFE" w:rsidRDefault="0005559C" w:rsidP="00980D29">
      <w:pPr>
        <w:pStyle w:val="Default"/>
        <w:numPr>
          <w:ilvl w:val="0"/>
          <w:numId w:val="2"/>
        </w:numPr>
        <w:ind w:left="426" w:hanging="349"/>
        <w:jc w:val="both"/>
        <w:rPr>
          <w:rFonts w:ascii="Arial" w:hAnsi="Arial" w:cs="Arial"/>
        </w:rPr>
      </w:pPr>
      <w:r w:rsidRPr="00D04CFE">
        <w:rPr>
          <w:rFonts w:ascii="Arial" w:hAnsi="Arial" w:cs="Arial"/>
        </w:rPr>
        <w:t>Voraussetzung für die Gewährung des Begrüßungsgeldes ist, dass mindestens ein gesetzlicher Vertreter (So</w:t>
      </w:r>
      <w:r w:rsidR="003F07C1" w:rsidRPr="00D04CFE">
        <w:rPr>
          <w:rFonts w:ascii="Arial" w:hAnsi="Arial" w:cs="Arial"/>
        </w:rPr>
        <w:t>rgeberechtigter) mindestens drei</w:t>
      </w:r>
      <w:r w:rsidRPr="00D04CFE">
        <w:rPr>
          <w:rFonts w:ascii="Arial" w:hAnsi="Arial" w:cs="Arial"/>
        </w:rPr>
        <w:t xml:space="preserve"> Monate vor dem Tag der Geburt ohne Unterbrechung seine Hauptwohnung in der </w:t>
      </w:r>
      <w:r w:rsidR="003F07C1" w:rsidRPr="00D04CFE">
        <w:rPr>
          <w:rFonts w:ascii="Arial" w:hAnsi="Arial" w:cs="Arial"/>
        </w:rPr>
        <w:t>Stadt Blankenhain</w:t>
      </w:r>
      <w:r w:rsidRPr="00D04CFE">
        <w:rPr>
          <w:rFonts w:ascii="Arial" w:hAnsi="Arial" w:cs="Arial"/>
        </w:rPr>
        <w:t xml:space="preserve"> gehabt hat. </w:t>
      </w:r>
    </w:p>
    <w:p w:rsidR="003C1238" w:rsidRPr="00D04CFE" w:rsidRDefault="003C1238" w:rsidP="003C1238">
      <w:pPr>
        <w:pStyle w:val="Listenabsatz"/>
        <w:rPr>
          <w:rFonts w:ascii="Arial" w:hAnsi="Arial" w:cs="Arial"/>
        </w:rPr>
      </w:pPr>
    </w:p>
    <w:p w:rsidR="003C1238" w:rsidRPr="00D04CFE" w:rsidRDefault="003C1238" w:rsidP="00980D29">
      <w:pPr>
        <w:pStyle w:val="Default"/>
        <w:numPr>
          <w:ilvl w:val="0"/>
          <w:numId w:val="2"/>
        </w:numPr>
        <w:ind w:left="426" w:hanging="349"/>
        <w:jc w:val="both"/>
        <w:rPr>
          <w:rFonts w:ascii="Arial" w:hAnsi="Arial" w:cs="Arial"/>
        </w:rPr>
      </w:pPr>
      <w:r w:rsidRPr="00D04CFE">
        <w:rPr>
          <w:rFonts w:ascii="Arial" w:hAnsi="Arial" w:cs="Arial"/>
        </w:rPr>
        <w:t>Der Anspruch auf Begrüßungsgeld verfällt mit Beginn des zweiten Lebensjahres des Kindes.</w:t>
      </w:r>
    </w:p>
    <w:p w:rsidR="003F07C1" w:rsidRPr="00D04CFE" w:rsidRDefault="003F07C1" w:rsidP="003F07C1">
      <w:pPr>
        <w:pStyle w:val="Default"/>
        <w:rPr>
          <w:rFonts w:ascii="Arial" w:hAnsi="Arial" w:cs="Arial"/>
        </w:rPr>
      </w:pPr>
    </w:p>
    <w:p w:rsidR="00A8185F" w:rsidRPr="00D04CFE" w:rsidRDefault="00A8185F" w:rsidP="003F07C1">
      <w:pPr>
        <w:pStyle w:val="Default"/>
        <w:jc w:val="center"/>
        <w:rPr>
          <w:rFonts w:ascii="Arial" w:hAnsi="Arial" w:cs="Arial"/>
          <w:b/>
          <w:bCs/>
        </w:rPr>
      </w:pPr>
      <w:r w:rsidRPr="00D04CFE">
        <w:rPr>
          <w:rFonts w:ascii="Arial" w:hAnsi="Arial" w:cs="Arial"/>
          <w:b/>
          <w:bCs/>
        </w:rPr>
        <w:t xml:space="preserve">§ 4 </w:t>
      </w:r>
    </w:p>
    <w:p w:rsidR="0005559C" w:rsidRPr="00D04CFE" w:rsidRDefault="0005559C" w:rsidP="003F07C1">
      <w:pPr>
        <w:pStyle w:val="Default"/>
        <w:jc w:val="center"/>
        <w:rPr>
          <w:rFonts w:ascii="Arial" w:hAnsi="Arial" w:cs="Arial"/>
          <w:b/>
          <w:bCs/>
        </w:rPr>
      </w:pPr>
      <w:r w:rsidRPr="00D04CFE">
        <w:rPr>
          <w:rFonts w:ascii="Arial" w:hAnsi="Arial" w:cs="Arial"/>
          <w:b/>
          <w:bCs/>
        </w:rPr>
        <w:t>Höhe des Begrüßungsgeldes</w:t>
      </w:r>
    </w:p>
    <w:p w:rsidR="003F07C1" w:rsidRPr="00D04CFE" w:rsidRDefault="003F07C1" w:rsidP="003F07C1">
      <w:pPr>
        <w:pStyle w:val="Default"/>
        <w:jc w:val="center"/>
        <w:rPr>
          <w:rFonts w:ascii="Arial" w:hAnsi="Arial" w:cs="Arial"/>
        </w:rPr>
      </w:pPr>
    </w:p>
    <w:p w:rsidR="0005559C" w:rsidRPr="00D04CFE" w:rsidRDefault="0005559C" w:rsidP="0005559C">
      <w:pPr>
        <w:pStyle w:val="Default"/>
        <w:rPr>
          <w:rFonts w:ascii="Arial" w:hAnsi="Arial" w:cs="Arial"/>
        </w:rPr>
      </w:pPr>
      <w:r w:rsidRPr="00D04CFE">
        <w:rPr>
          <w:rFonts w:ascii="Arial" w:hAnsi="Arial" w:cs="Arial"/>
        </w:rPr>
        <w:t>Das Begrüßungsge</w:t>
      </w:r>
      <w:r w:rsidR="003F07C1" w:rsidRPr="00D04CFE">
        <w:rPr>
          <w:rFonts w:ascii="Arial" w:hAnsi="Arial" w:cs="Arial"/>
        </w:rPr>
        <w:t>ld beträgt pro Kind einmalig 100</w:t>
      </w:r>
      <w:r w:rsidRPr="00D04CFE">
        <w:rPr>
          <w:rFonts w:ascii="Arial" w:hAnsi="Arial" w:cs="Arial"/>
        </w:rPr>
        <w:t xml:space="preserve">,00 €. </w:t>
      </w:r>
    </w:p>
    <w:p w:rsidR="003F07C1" w:rsidRPr="00D04CFE" w:rsidRDefault="003F07C1" w:rsidP="0005559C">
      <w:pPr>
        <w:pStyle w:val="Default"/>
        <w:rPr>
          <w:rFonts w:ascii="Arial" w:hAnsi="Arial" w:cs="Arial"/>
        </w:rPr>
      </w:pPr>
    </w:p>
    <w:p w:rsidR="00A8185F" w:rsidRPr="00D04CFE" w:rsidRDefault="0005559C" w:rsidP="003F07C1">
      <w:pPr>
        <w:pStyle w:val="Default"/>
        <w:jc w:val="center"/>
        <w:rPr>
          <w:rFonts w:ascii="Arial" w:hAnsi="Arial" w:cs="Arial"/>
          <w:b/>
          <w:bCs/>
        </w:rPr>
      </w:pPr>
      <w:r w:rsidRPr="00D04CFE">
        <w:rPr>
          <w:rFonts w:ascii="Arial" w:hAnsi="Arial" w:cs="Arial"/>
          <w:b/>
          <w:bCs/>
        </w:rPr>
        <w:t>§ 5</w:t>
      </w:r>
    </w:p>
    <w:p w:rsidR="0005559C" w:rsidRPr="00D04CFE" w:rsidRDefault="0005559C" w:rsidP="003F07C1">
      <w:pPr>
        <w:pStyle w:val="Default"/>
        <w:jc w:val="center"/>
        <w:rPr>
          <w:rFonts w:ascii="Arial" w:hAnsi="Arial" w:cs="Arial"/>
          <w:b/>
          <w:bCs/>
        </w:rPr>
      </w:pPr>
      <w:r w:rsidRPr="00D04CFE">
        <w:rPr>
          <w:rFonts w:ascii="Arial" w:hAnsi="Arial" w:cs="Arial"/>
          <w:b/>
          <w:bCs/>
        </w:rPr>
        <w:t xml:space="preserve"> Antrag</w:t>
      </w:r>
      <w:r w:rsidR="00994D1E" w:rsidRPr="00D04CFE">
        <w:rPr>
          <w:rFonts w:ascii="Arial" w:hAnsi="Arial" w:cs="Arial"/>
          <w:b/>
          <w:bCs/>
        </w:rPr>
        <w:t>sverfahren</w:t>
      </w:r>
    </w:p>
    <w:p w:rsidR="003F07C1" w:rsidRPr="00D04CFE" w:rsidRDefault="003F07C1" w:rsidP="003F07C1">
      <w:pPr>
        <w:pStyle w:val="Default"/>
        <w:jc w:val="center"/>
        <w:rPr>
          <w:rFonts w:ascii="Arial" w:hAnsi="Arial" w:cs="Arial"/>
        </w:rPr>
      </w:pPr>
    </w:p>
    <w:p w:rsidR="0005559C" w:rsidRPr="00D04CFE" w:rsidRDefault="0005559C" w:rsidP="00980D29">
      <w:pPr>
        <w:pStyle w:val="Default"/>
        <w:jc w:val="both"/>
        <w:rPr>
          <w:rFonts w:ascii="Arial" w:hAnsi="Arial" w:cs="Arial"/>
        </w:rPr>
      </w:pPr>
      <w:r w:rsidRPr="00D04CFE">
        <w:rPr>
          <w:rFonts w:ascii="Arial" w:hAnsi="Arial" w:cs="Arial"/>
        </w:rPr>
        <w:t>Das Begrüßungsgeld wird nur auf schriftlichen Antrag (Anlage) gewährt.</w:t>
      </w:r>
      <w:r w:rsidR="00994D1E" w:rsidRPr="00D04CFE">
        <w:rPr>
          <w:rFonts w:ascii="Arial" w:hAnsi="Arial" w:cs="Arial"/>
        </w:rPr>
        <w:t xml:space="preserve"> Dem Antrag sind Kopien</w:t>
      </w:r>
      <w:r w:rsidR="00053788" w:rsidRPr="00D04CFE">
        <w:rPr>
          <w:rFonts w:ascii="Arial" w:hAnsi="Arial" w:cs="Arial"/>
        </w:rPr>
        <w:t xml:space="preserve"> der Personalausweise</w:t>
      </w:r>
      <w:r w:rsidR="00994D1E" w:rsidRPr="00D04CFE">
        <w:rPr>
          <w:rFonts w:ascii="Arial" w:hAnsi="Arial" w:cs="Arial"/>
        </w:rPr>
        <w:t xml:space="preserve"> der Sorgeberechtigten sowie der Geburtsurkunde des Kindes</w:t>
      </w:r>
      <w:r w:rsidR="00053788" w:rsidRPr="00D04CFE">
        <w:rPr>
          <w:rFonts w:ascii="Arial" w:hAnsi="Arial" w:cs="Arial"/>
        </w:rPr>
        <w:t xml:space="preserve"> beizufügen. </w:t>
      </w:r>
      <w:r w:rsidRPr="00D04CFE">
        <w:rPr>
          <w:rFonts w:ascii="Arial" w:hAnsi="Arial" w:cs="Arial"/>
        </w:rPr>
        <w:t>Der entsprechende Antrag ist in der</w:t>
      </w:r>
      <w:r w:rsidR="003F07C1" w:rsidRPr="00D04CFE">
        <w:rPr>
          <w:rFonts w:ascii="Arial" w:hAnsi="Arial" w:cs="Arial"/>
        </w:rPr>
        <w:t xml:space="preserve"> Stadtverwaltung Blankenhain</w:t>
      </w:r>
      <w:r w:rsidRPr="00D04CFE">
        <w:rPr>
          <w:rFonts w:ascii="Arial" w:hAnsi="Arial" w:cs="Arial"/>
        </w:rPr>
        <w:t xml:space="preserve"> bzw. auf der Internetseite der </w:t>
      </w:r>
      <w:r w:rsidR="003F07C1" w:rsidRPr="00D04CFE">
        <w:rPr>
          <w:rFonts w:ascii="Arial" w:hAnsi="Arial" w:cs="Arial"/>
        </w:rPr>
        <w:t>Stadt Blankenhain</w:t>
      </w:r>
      <w:r w:rsidRPr="00D04CFE">
        <w:rPr>
          <w:rFonts w:ascii="Arial" w:hAnsi="Arial" w:cs="Arial"/>
        </w:rPr>
        <w:t xml:space="preserve"> unter </w:t>
      </w:r>
      <w:hyperlink r:id="rId7" w:history="1">
        <w:r w:rsidR="003F07C1" w:rsidRPr="00D04CFE">
          <w:rPr>
            <w:rStyle w:val="Hyperlink"/>
            <w:rFonts w:ascii="Arial" w:hAnsi="Arial" w:cs="Arial"/>
          </w:rPr>
          <w:t>www.blankenhain.de</w:t>
        </w:r>
      </w:hyperlink>
      <w:r w:rsidR="003F07C1" w:rsidRPr="00D04CFE">
        <w:rPr>
          <w:rFonts w:ascii="Arial" w:hAnsi="Arial" w:cs="Arial"/>
        </w:rPr>
        <w:t xml:space="preserve"> </w:t>
      </w:r>
      <w:r w:rsidRPr="00D04CFE">
        <w:rPr>
          <w:rFonts w:ascii="Arial" w:hAnsi="Arial" w:cs="Arial"/>
        </w:rPr>
        <w:t xml:space="preserve">erhältlich. </w:t>
      </w:r>
    </w:p>
    <w:p w:rsidR="003F07C1" w:rsidRPr="00D04CFE" w:rsidRDefault="003F07C1" w:rsidP="0005559C">
      <w:pPr>
        <w:pStyle w:val="Default"/>
        <w:rPr>
          <w:rFonts w:ascii="Arial" w:hAnsi="Arial" w:cs="Arial"/>
        </w:rPr>
      </w:pPr>
    </w:p>
    <w:p w:rsidR="00A8185F" w:rsidRPr="00D04CFE" w:rsidRDefault="00A8185F" w:rsidP="0005559C">
      <w:pPr>
        <w:pStyle w:val="Default"/>
        <w:rPr>
          <w:rFonts w:ascii="Arial" w:hAnsi="Arial" w:cs="Arial"/>
        </w:rPr>
      </w:pPr>
    </w:p>
    <w:p w:rsidR="00A8185F" w:rsidRPr="00D04CFE" w:rsidRDefault="00A8185F" w:rsidP="0005559C">
      <w:pPr>
        <w:pStyle w:val="Default"/>
        <w:rPr>
          <w:rFonts w:ascii="Arial" w:hAnsi="Arial" w:cs="Arial"/>
        </w:rPr>
      </w:pPr>
    </w:p>
    <w:p w:rsidR="00A8185F" w:rsidRPr="00D04CFE" w:rsidRDefault="00A8185F" w:rsidP="0005559C">
      <w:pPr>
        <w:pStyle w:val="Default"/>
        <w:rPr>
          <w:rFonts w:ascii="Arial" w:hAnsi="Arial" w:cs="Arial"/>
        </w:rPr>
      </w:pPr>
    </w:p>
    <w:p w:rsidR="00A8185F" w:rsidRPr="00D04CFE" w:rsidRDefault="0005559C" w:rsidP="003F07C1">
      <w:pPr>
        <w:pStyle w:val="Default"/>
        <w:jc w:val="center"/>
        <w:rPr>
          <w:rFonts w:ascii="Arial" w:hAnsi="Arial" w:cs="Arial"/>
          <w:b/>
          <w:bCs/>
        </w:rPr>
      </w:pPr>
      <w:r w:rsidRPr="00D04CFE">
        <w:rPr>
          <w:rFonts w:ascii="Arial" w:hAnsi="Arial" w:cs="Arial"/>
          <w:b/>
          <w:bCs/>
        </w:rPr>
        <w:t>§ 6</w:t>
      </w:r>
    </w:p>
    <w:p w:rsidR="0005559C" w:rsidRPr="00D04CFE" w:rsidRDefault="0005559C" w:rsidP="003F07C1">
      <w:pPr>
        <w:pStyle w:val="Default"/>
        <w:jc w:val="center"/>
        <w:rPr>
          <w:rFonts w:ascii="Arial" w:hAnsi="Arial" w:cs="Arial"/>
          <w:b/>
          <w:bCs/>
        </w:rPr>
      </w:pPr>
      <w:r w:rsidRPr="00D04CFE">
        <w:rPr>
          <w:rFonts w:ascii="Arial" w:hAnsi="Arial" w:cs="Arial"/>
          <w:b/>
          <w:bCs/>
        </w:rPr>
        <w:t xml:space="preserve"> Auszahlung</w:t>
      </w:r>
    </w:p>
    <w:p w:rsidR="003F07C1" w:rsidRPr="00D04CFE" w:rsidRDefault="003F07C1" w:rsidP="003F07C1">
      <w:pPr>
        <w:pStyle w:val="Default"/>
        <w:jc w:val="center"/>
        <w:rPr>
          <w:rFonts w:ascii="Arial" w:hAnsi="Arial" w:cs="Arial"/>
        </w:rPr>
      </w:pPr>
    </w:p>
    <w:p w:rsidR="0005559C" w:rsidRDefault="0005559C" w:rsidP="00980D29">
      <w:pPr>
        <w:pStyle w:val="Default"/>
        <w:jc w:val="both"/>
        <w:rPr>
          <w:rFonts w:ascii="Arial" w:hAnsi="Arial" w:cs="Arial"/>
        </w:rPr>
      </w:pPr>
      <w:r w:rsidRPr="00D04CFE">
        <w:rPr>
          <w:rFonts w:ascii="Arial" w:hAnsi="Arial" w:cs="Arial"/>
        </w:rPr>
        <w:t xml:space="preserve">Die Auszahlung des Begrüßungsgeldes erfolgt </w:t>
      </w:r>
      <w:r w:rsidR="00E86DB8" w:rsidRPr="00D04CFE">
        <w:rPr>
          <w:rFonts w:ascii="Arial" w:hAnsi="Arial" w:cs="Arial"/>
        </w:rPr>
        <w:t xml:space="preserve">grundsätzlich </w:t>
      </w:r>
      <w:r w:rsidRPr="00D04CFE">
        <w:rPr>
          <w:rFonts w:ascii="Arial" w:hAnsi="Arial" w:cs="Arial"/>
        </w:rPr>
        <w:t xml:space="preserve">bargeldlos </w:t>
      </w:r>
      <w:r w:rsidR="00E86DB8" w:rsidRPr="00D04CFE">
        <w:rPr>
          <w:rFonts w:ascii="Arial" w:hAnsi="Arial" w:cs="Arial"/>
        </w:rPr>
        <w:t xml:space="preserve">durch </w:t>
      </w:r>
      <w:r w:rsidR="00994D1E" w:rsidRPr="00D04CFE">
        <w:rPr>
          <w:rFonts w:ascii="Arial" w:hAnsi="Arial" w:cs="Arial"/>
        </w:rPr>
        <w:t xml:space="preserve">Überweisung auf das </w:t>
      </w:r>
      <w:r w:rsidR="00E86DB8" w:rsidRPr="00D04CFE">
        <w:rPr>
          <w:rFonts w:ascii="Arial" w:hAnsi="Arial" w:cs="Arial"/>
        </w:rPr>
        <w:t>im Antrag benannte Konto.</w:t>
      </w:r>
      <w:r w:rsidRPr="00D04CFE">
        <w:rPr>
          <w:rFonts w:ascii="Arial" w:hAnsi="Arial" w:cs="Arial"/>
        </w:rPr>
        <w:t xml:space="preserve"> </w:t>
      </w:r>
    </w:p>
    <w:p w:rsidR="00D04CFE" w:rsidRPr="00D04CFE" w:rsidRDefault="00D04CFE" w:rsidP="00980D29">
      <w:pPr>
        <w:pStyle w:val="Default"/>
        <w:jc w:val="both"/>
        <w:rPr>
          <w:rFonts w:ascii="Arial" w:hAnsi="Arial" w:cs="Arial"/>
        </w:rPr>
      </w:pPr>
    </w:p>
    <w:p w:rsidR="00A8185F" w:rsidRPr="00D04CFE" w:rsidRDefault="0005559C" w:rsidP="00E86DB8">
      <w:pPr>
        <w:pStyle w:val="Default"/>
        <w:jc w:val="center"/>
        <w:rPr>
          <w:rFonts w:ascii="Arial" w:hAnsi="Arial" w:cs="Arial"/>
          <w:b/>
          <w:bCs/>
        </w:rPr>
      </w:pPr>
      <w:r w:rsidRPr="00D04CFE">
        <w:rPr>
          <w:rFonts w:ascii="Arial" w:hAnsi="Arial" w:cs="Arial"/>
          <w:b/>
          <w:bCs/>
        </w:rPr>
        <w:t>§</w:t>
      </w:r>
      <w:r w:rsidR="00810F70" w:rsidRPr="00D04CFE">
        <w:rPr>
          <w:rFonts w:ascii="Arial" w:hAnsi="Arial" w:cs="Arial"/>
          <w:b/>
          <w:bCs/>
        </w:rPr>
        <w:t xml:space="preserve"> 7</w:t>
      </w:r>
      <w:r w:rsidR="00A8185F" w:rsidRPr="00D04CFE">
        <w:rPr>
          <w:rFonts w:ascii="Arial" w:hAnsi="Arial" w:cs="Arial"/>
          <w:b/>
          <w:bCs/>
        </w:rPr>
        <w:t xml:space="preserve"> </w:t>
      </w:r>
    </w:p>
    <w:p w:rsidR="0005559C" w:rsidRPr="00D04CFE" w:rsidRDefault="0005559C" w:rsidP="00E86DB8">
      <w:pPr>
        <w:pStyle w:val="Default"/>
        <w:jc w:val="center"/>
        <w:rPr>
          <w:rFonts w:ascii="Arial" w:hAnsi="Arial" w:cs="Arial"/>
          <w:b/>
          <w:bCs/>
        </w:rPr>
      </w:pPr>
      <w:r w:rsidRPr="00D04CFE">
        <w:rPr>
          <w:rFonts w:ascii="Arial" w:hAnsi="Arial" w:cs="Arial"/>
          <w:b/>
          <w:bCs/>
        </w:rPr>
        <w:t>Sprachform, Inkrafttreten</w:t>
      </w:r>
    </w:p>
    <w:p w:rsidR="00E86DB8" w:rsidRPr="00D04CFE" w:rsidRDefault="00E86DB8" w:rsidP="00E86DB8">
      <w:pPr>
        <w:pStyle w:val="Default"/>
        <w:jc w:val="center"/>
        <w:rPr>
          <w:rFonts w:ascii="Arial" w:hAnsi="Arial" w:cs="Arial"/>
        </w:rPr>
      </w:pPr>
    </w:p>
    <w:p w:rsidR="0005559C" w:rsidRPr="00D04CFE" w:rsidRDefault="0005559C" w:rsidP="00624FF2">
      <w:pPr>
        <w:pStyle w:val="Default"/>
        <w:numPr>
          <w:ilvl w:val="0"/>
          <w:numId w:val="4"/>
        </w:numPr>
        <w:ind w:left="426" w:hanging="426"/>
        <w:jc w:val="both"/>
        <w:rPr>
          <w:rFonts w:ascii="Arial" w:hAnsi="Arial" w:cs="Arial"/>
        </w:rPr>
      </w:pPr>
      <w:r w:rsidRPr="00D04CFE">
        <w:rPr>
          <w:rFonts w:ascii="Arial" w:hAnsi="Arial" w:cs="Arial"/>
        </w:rPr>
        <w:t xml:space="preserve">Die in dieser Richtlinie verwandten personenbezogenen Bezeichnungen gelten </w:t>
      </w:r>
      <w:r w:rsidR="00254B57" w:rsidRPr="00D04CFE">
        <w:rPr>
          <w:rFonts w:ascii="Arial" w:hAnsi="Arial" w:cs="Arial"/>
        </w:rPr>
        <w:t xml:space="preserve">jeweils </w:t>
      </w:r>
      <w:r w:rsidRPr="00D04CFE">
        <w:rPr>
          <w:rFonts w:ascii="Arial" w:hAnsi="Arial" w:cs="Arial"/>
        </w:rPr>
        <w:t xml:space="preserve">in </w:t>
      </w:r>
      <w:r w:rsidR="00254B57" w:rsidRPr="00D04CFE">
        <w:rPr>
          <w:rFonts w:ascii="Arial" w:hAnsi="Arial" w:cs="Arial"/>
        </w:rPr>
        <w:t>weiblicher</w:t>
      </w:r>
      <w:r w:rsidRPr="00D04CFE">
        <w:rPr>
          <w:rFonts w:ascii="Arial" w:hAnsi="Arial" w:cs="Arial"/>
        </w:rPr>
        <w:t xml:space="preserve"> </w:t>
      </w:r>
      <w:r w:rsidR="00254B57" w:rsidRPr="00D04CFE">
        <w:rPr>
          <w:rFonts w:ascii="Arial" w:hAnsi="Arial" w:cs="Arial"/>
        </w:rPr>
        <w:t>und männlicher F</w:t>
      </w:r>
      <w:r w:rsidRPr="00D04CFE">
        <w:rPr>
          <w:rFonts w:ascii="Arial" w:hAnsi="Arial" w:cs="Arial"/>
        </w:rPr>
        <w:t xml:space="preserve">orm. </w:t>
      </w:r>
    </w:p>
    <w:p w:rsidR="0005559C" w:rsidRPr="00D04CFE" w:rsidRDefault="0005559C" w:rsidP="00624FF2">
      <w:pPr>
        <w:pStyle w:val="Default"/>
        <w:ind w:left="426" w:hanging="426"/>
        <w:jc w:val="both"/>
        <w:rPr>
          <w:rFonts w:ascii="Arial" w:hAnsi="Arial" w:cs="Arial"/>
        </w:rPr>
      </w:pPr>
    </w:p>
    <w:p w:rsidR="0005559C" w:rsidRPr="00D04CFE" w:rsidRDefault="00C8231E" w:rsidP="00624FF2">
      <w:pPr>
        <w:pStyle w:val="Default"/>
        <w:numPr>
          <w:ilvl w:val="0"/>
          <w:numId w:val="4"/>
        </w:numPr>
        <w:ind w:left="426" w:hanging="426"/>
        <w:jc w:val="both"/>
        <w:rPr>
          <w:rFonts w:ascii="Arial" w:hAnsi="Arial" w:cs="Arial"/>
        </w:rPr>
      </w:pPr>
      <w:r w:rsidRPr="00D04CFE">
        <w:rPr>
          <w:rFonts w:ascii="Arial" w:hAnsi="Arial" w:cs="Arial"/>
        </w:rPr>
        <w:t xml:space="preserve">Diese Richtlinie tritt zum </w:t>
      </w:r>
      <w:r w:rsidR="00703596" w:rsidRPr="00D04CFE">
        <w:rPr>
          <w:rFonts w:ascii="Arial" w:hAnsi="Arial" w:cs="Arial"/>
        </w:rPr>
        <w:t>01.01.2021 in Kraft.</w:t>
      </w:r>
      <w:r w:rsidR="0005559C" w:rsidRPr="00D04CFE">
        <w:rPr>
          <w:rFonts w:ascii="Arial" w:hAnsi="Arial" w:cs="Arial"/>
        </w:rPr>
        <w:t xml:space="preserve"> </w:t>
      </w:r>
    </w:p>
    <w:p w:rsidR="0005559C" w:rsidRPr="00D04CFE" w:rsidRDefault="0005559C" w:rsidP="00624FF2">
      <w:pPr>
        <w:pStyle w:val="Default"/>
        <w:ind w:left="709" w:hanging="709"/>
        <w:jc w:val="both"/>
        <w:rPr>
          <w:rFonts w:ascii="Arial" w:hAnsi="Arial" w:cs="Arial"/>
        </w:rPr>
      </w:pPr>
    </w:p>
    <w:p w:rsidR="0005559C" w:rsidRPr="00D04CFE" w:rsidRDefault="0005559C" w:rsidP="0005559C">
      <w:pPr>
        <w:pStyle w:val="Default"/>
        <w:rPr>
          <w:rFonts w:ascii="Arial" w:hAnsi="Arial" w:cs="Arial"/>
        </w:rPr>
      </w:pPr>
    </w:p>
    <w:p w:rsidR="00254B57" w:rsidRPr="00D04CFE" w:rsidRDefault="00254B57" w:rsidP="0005559C">
      <w:pPr>
        <w:pStyle w:val="Default"/>
        <w:rPr>
          <w:rFonts w:ascii="Arial" w:hAnsi="Arial" w:cs="Arial"/>
        </w:rPr>
      </w:pPr>
      <w:r w:rsidRPr="00D04CFE">
        <w:rPr>
          <w:rFonts w:ascii="Arial" w:hAnsi="Arial" w:cs="Arial"/>
        </w:rPr>
        <w:t xml:space="preserve">Blankenhain, den </w:t>
      </w:r>
      <w:r w:rsidR="00457326">
        <w:rPr>
          <w:rFonts w:ascii="Arial" w:hAnsi="Arial" w:cs="Arial"/>
        </w:rPr>
        <w:t>11.12.2020</w:t>
      </w:r>
    </w:p>
    <w:p w:rsidR="00254B57" w:rsidRPr="00D04CFE" w:rsidRDefault="00254B57" w:rsidP="0005559C">
      <w:pPr>
        <w:pStyle w:val="Default"/>
        <w:rPr>
          <w:rFonts w:ascii="Arial" w:hAnsi="Arial" w:cs="Arial"/>
        </w:rPr>
      </w:pPr>
    </w:p>
    <w:p w:rsidR="00254B57" w:rsidRPr="00D04CFE" w:rsidRDefault="00254B57" w:rsidP="0005559C">
      <w:pPr>
        <w:pStyle w:val="Default"/>
        <w:rPr>
          <w:rFonts w:ascii="Arial" w:hAnsi="Arial" w:cs="Arial"/>
        </w:rPr>
      </w:pPr>
    </w:p>
    <w:p w:rsidR="00254B57" w:rsidRPr="00D04CFE" w:rsidRDefault="00254B57" w:rsidP="0005559C">
      <w:pPr>
        <w:pStyle w:val="Default"/>
        <w:rPr>
          <w:rFonts w:ascii="Arial" w:hAnsi="Arial" w:cs="Arial"/>
        </w:rPr>
      </w:pPr>
      <w:r w:rsidRPr="00D04CFE">
        <w:rPr>
          <w:rFonts w:ascii="Arial" w:hAnsi="Arial" w:cs="Arial"/>
        </w:rPr>
        <w:t>Jens Kramer</w:t>
      </w:r>
      <w:r w:rsidRPr="00D04CFE">
        <w:rPr>
          <w:rFonts w:ascii="Arial" w:hAnsi="Arial" w:cs="Arial"/>
        </w:rPr>
        <w:tab/>
      </w:r>
      <w:r w:rsidRPr="00D04CFE">
        <w:rPr>
          <w:rFonts w:ascii="Arial" w:hAnsi="Arial" w:cs="Arial"/>
        </w:rPr>
        <w:tab/>
      </w:r>
      <w:r w:rsidRPr="00D04CFE">
        <w:rPr>
          <w:rFonts w:ascii="Arial" w:hAnsi="Arial" w:cs="Arial"/>
        </w:rPr>
        <w:tab/>
      </w:r>
      <w:r w:rsidRPr="00D04CFE">
        <w:rPr>
          <w:rFonts w:ascii="Arial" w:hAnsi="Arial" w:cs="Arial"/>
        </w:rPr>
        <w:tab/>
      </w:r>
      <w:r w:rsidRPr="00D04CFE">
        <w:rPr>
          <w:rFonts w:ascii="Arial" w:hAnsi="Arial" w:cs="Arial"/>
        </w:rPr>
        <w:tab/>
      </w:r>
      <w:r w:rsidRPr="00D04CFE">
        <w:rPr>
          <w:rFonts w:ascii="Arial" w:hAnsi="Arial" w:cs="Arial"/>
        </w:rPr>
        <w:tab/>
      </w:r>
      <w:r w:rsidRPr="00D04CFE">
        <w:rPr>
          <w:rFonts w:ascii="Arial" w:hAnsi="Arial" w:cs="Arial"/>
        </w:rPr>
        <w:tab/>
        <w:t>-Siegel-</w:t>
      </w:r>
    </w:p>
    <w:p w:rsidR="002A50EF" w:rsidRPr="00D04CFE" w:rsidRDefault="0005559C" w:rsidP="0005559C">
      <w:pPr>
        <w:rPr>
          <w:rFonts w:ascii="Arial" w:hAnsi="Arial" w:cs="Arial"/>
          <w:sz w:val="24"/>
          <w:szCs w:val="24"/>
        </w:rPr>
      </w:pPr>
      <w:r w:rsidRPr="00D04CFE">
        <w:rPr>
          <w:rFonts w:ascii="Arial" w:hAnsi="Arial" w:cs="Arial"/>
          <w:sz w:val="24"/>
          <w:szCs w:val="24"/>
        </w:rPr>
        <w:t>Bürgermeister</w:t>
      </w:r>
    </w:p>
    <w:sectPr w:rsidR="002A50EF" w:rsidRPr="00D04CFE" w:rsidSect="00810F70">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70" w:rsidRDefault="00810F70" w:rsidP="00810F70">
      <w:pPr>
        <w:spacing w:after="0" w:line="240" w:lineRule="auto"/>
      </w:pPr>
      <w:r>
        <w:separator/>
      </w:r>
    </w:p>
  </w:endnote>
  <w:endnote w:type="continuationSeparator" w:id="0">
    <w:p w:rsidR="00810F70" w:rsidRDefault="00810F70" w:rsidP="008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70" w:rsidRDefault="00810F7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70" w:rsidRDefault="00810F7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70" w:rsidRDefault="00810F7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70" w:rsidRDefault="00810F70" w:rsidP="00810F70">
      <w:pPr>
        <w:spacing w:after="0" w:line="240" w:lineRule="auto"/>
      </w:pPr>
      <w:r>
        <w:separator/>
      </w:r>
    </w:p>
  </w:footnote>
  <w:footnote w:type="continuationSeparator" w:id="0">
    <w:p w:rsidR="00810F70" w:rsidRDefault="00810F70" w:rsidP="0081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70" w:rsidRDefault="00810F7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70" w:rsidRDefault="00810F7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70" w:rsidRDefault="00810F7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848"/>
    <w:multiLevelType w:val="hybridMultilevel"/>
    <w:tmpl w:val="4D368A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05342"/>
    <w:multiLevelType w:val="hybridMultilevel"/>
    <w:tmpl w:val="81401D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620376"/>
    <w:multiLevelType w:val="hybridMultilevel"/>
    <w:tmpl w:val="5B5EA40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5E262C"/>
    <w:multiLevelType w:val="hybridMultilevel"/>
    <w:tmpl w:val="EDDCCD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9C"/>
    <w:rsid w:val="00053788"/>
    <w:rsid w:val="0005559C"/>
    <w:rsid w:val="000E778D"/>
    <w:rsid w:val="001819B6"/>
    <w:rsid w:val="00254B57"/>
    <w:rsid w:val="002841BA"/>
    <w:rsid w:val="002A50EF"/>
    <w:rsid w:val="003C1238"/>
    <w:rsid w:val="003F07C1"/>
    <w:rsid w:val="00457326"/>
    <w:rsid w:val="00624FF2"/>
    <w:rsid w:val="006E13EC"/>
    <w:rsid w:val="00703596"/>
    <w:rsid w:val="00810F70"/>
    <w:rsid w:val="00980D29"/>
    <w:rsid w:val="00994D1E"/>
    <w:rsid w:val="00A8185F"/>
    <w:rsid w:val="00C8231E"/>
    <w:rsid w:val="00D04CFE"/>
    <w:rsid w:val="00E86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D512F"/>
  <w15:chartTrackingRefBased/>
  <w15:docId w15:val="{D36A988C-6276-46C0-9D25-B90EF7F3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559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3F07C1"/>
    <w:rPr>
      <w:color w:val="0563C1" w:themeColor="hyperlink"/>
      <w:u w:val="single"/>
    </w:rPr>
  </w:style>
  <w:style w:type="paragraph" w:styleId="Kopfzeile">
    <w:name w:val="header"/>
    <w:basedOn w:val="Standard"/>
    <w:link w:val="KopfzeileZchn"/>
    <w:uiPriority w:val="99"/>
    <w:unhideWhenUsed/>
    <w:rsid w:val="00810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0F70"/>
  </w:style>
  <w:style w:type="paragraph" w:styleId="Fuzeile">
    <w:name w:val="footer"/>
    <w:basedOn w:val="Standard"/>
    <w:link w:val="FuzeileZchn"/>
    <w:uiPriority w:val="99"/>
    <w:unhideWhenUsed/>
    <w:rsid w:val="00810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0F70"/>
  </w:style>
  <w:style w:type="paragraph" w:styleId="Sprechblasentext">
    <w:name w:val="Balloon Text"/>
    <w:basedOn w:val="Standard"/>
    <w:link w:val="SprechblasentextZchn"/>
    <w:uiPriority w:val="99"/>
    <w:semiHidden/>
    <w:unhideWhenUsed/>
    <w:rsid w:val="001819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9B6"/>
    <w:rPr>
      <w:rFonts w:ascii="Segoe UI" w:hAnsi="Segoe UI" w:cs="Segoe UI"/>
      <w:sz w:val="18"/>
      <w:szCs w:val="18"/>
    </w:rPr>
  </w:style>
  <w:style w:type="paragraph" w:styleId="Listenabsatz">
    <w:name w:val="List Paragraph"/>
    <w:basedOn w:val="Standard"/>
    <w:uiPriority w:val="34"/>
    <w:qFormat/>
    <w:rsid w:val="003C1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ankenhai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Jauch, Anja</dc:creator>
  <cp:keywords/>
  <dc:description/>
  <cp:lastModifiedBy>Brandt, Sarah</cp:lastModifiedBy>
  <cp:revision>14</cp:revision>
  <cp:lastPrinted>2020-12-15T14:12:00Z</cp:lastPrinted>
  <dcterms:created xsi:type="dcterms:W3CDTF">2019-08-28T05:50:00Z</dcterms:created>
  <dcterms:modified xsi:type="dcterms:W3CDTF">2020-12-15T14:26:00Z</dcterms:modified>
</cp:coreProperties>
</file>